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67AF" w14:textId="235CAA9E" w:rsidR="00D21110" w:rsidRPr="00D21110" w:rsidRDefault="00D21110" w:rsidP="00D21110">
      <w:pPr>
        <w:spacing w:after="0" w:line="1092" w:lineRule="atLeast"/>
        <w:jc w:val="center"/>
        <w:textAlignment w:val="baseline"/>
        <w:outlineLvl w:val="3"/>
        <w:rPr>
          <w:rFonts w:ascii="orig_raleway_black" w:eastAsia="Times New Roman" w:hAnsi="orig_raleway_black" w:cs="Arial"/>
          <w:b/>
          <w:bCs/>
          <w:color w:val="000000"/>
          <w:kern w:val="0"/>
          <w:sz w:val="78"/>
          <w:szCs w:val="78"/>
          <w:bdr w:val="none" w:sz="0" w:space="0" w:color="auto" w:frame="1"/>
          <w:lang w:eastAsia="fr-CA"/>
          <w14:ligatures w14:val="none"/>
        </w:rPr>
      </w:pPr>
      <w:r w:rsidRPr="00D21110">
        <w:rPr>
          <w:rFonts w:ascii="orig_raleway_black" w:eastAsia="Times New Roman" w:hAnsi="orig_raleway_black" w:cs="Arial"/>
          <w:b/>
          <w:bCs/>
          <w:color w:val="000000"/>
          <w:kern w:val="0"/>
          <w:sz w:val="78"/>
          <w:szCs w:val="78"/>
          <w:bdr w:val="none" w:sz="0" w:space="0" w:color="auto" w:frame="1"/>
          <w:lang w:eastAsia="fr-CA"/>
          <w14:ligatures w14:val="none"/>
        </w:rPr>
        <w:t>Cahiers pédagogiques</w:t>
      </w:r>
    </w:p>
    <w:p w14:paraId="6F1E9017" w14:textId="77777777" w:rsidR="00D21110" w:rsidRPr="00D21110" w:rsidRDefault="00D21110" w:rsidP="00D21110">
      <w:pPr>
        <w:spacing w:after="0" w:line="432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fr-CA"/>
          <w14:ligatures w14:val="none"/>
        </w:rPr>
      </w:pPr>
      <w:r w:rsidRPr="00D2111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bdr w:val="none" w:sz="0" w:space="0" w:color="auto" w:frame="1"/>
          <w:lang w:eastAsia="fr-CA"/>
          <w14:ligatures w14:val="none"/>
        </w:rPr>
        <w:t>Nous vous offrons des ressources pédagogiques conçues pour guider vos élèves dans l'exploration du spectacle </w:t>
      </w:r>
      <w:proofErr w:type="spellStart"/>
      <w:r w:rsidRPr="00D21110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fr-CA"/>
          <w14:ligatures w14:val="none"/>
        </w:rPr>
        <w:t>Hocus</w:t>
      </w:r>
      <w:proofErr w:type="spellEnd"/>
      <w:r w:rsidRPr="00D21110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fr-CA"/>
          <w14:ligatures w14:val="none"/>
        </w:rPr>
        <w:t xml:space="preserve"> </w:t>
      </w:r>
      <w:proofErr w:type="spellStart"/>
      <w:r w:rsidRPr="00D21110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fr-CA"/>
          <w14:ligatures w14:val="none"/>
        </w:rPr>
        <w:t>Pocus</w:t>
      </w:r>
      <w:proofErr w:type="spellEnd"/>
      <w:r w:rsidRPr="00D2111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bdr w:val="none" w:sz="0" w:space="0" w:color="auto" w:frame="1"/>
          <w:lang w:eastAsia="fr-CA"/>
          <w14:ligatures w14:val="none"/>
        </w:rPr>
        <w:t>.</w:t>
      </w:r>
    </w:p>
    <w:p w14:paraId="2E3B0C30" w14:textId="77777777" w:rsidR="00D21110" w:rsidRDefault="00D21110"/>
    <w:p w14:paraId="3F968A5E" w14:textId="77777777" w:rsidR="00D21110" w:rsidRDefault="00D21110"/>
    <w:p w14:paraId="4AB58E44" w14:textId="70520CF4" w:rsidR="00D21110" w:rsidRDefault="00D21110">
      <w:hyperlink r:id="rId4" w:history="1">
        <w:r w:rsidRPr="009641E5">
          <w:rPr>
            <w:rStyle w:val="Hyperlien"/>
          </w:rPr>
          <w:t>https://www.hocus-pocus.org/mediation</w:t>
        </w:r>
      </w:hyperlink>
    </w:p>
    <w:p w14:paraId="4DEA421B" w14:textId="77777777" w:rsidR="00D21110" w:rsidRDefault="00D21110"/>
    <w:p w14:paraId="13255655" w14:textId="77777777" w:rsidR="00D21110" w:rsidRDefault="00D21110" w:rsidP="00D21110">
      <w:pPr>
        <w:rPr>
          <w:rFonts w:ascii="Aptos" w:hAnsi="Aptos"/>
          <w:color w:val="212121"/>
          <w:sz w:val="20"/>
          <w:szCs w:val="20"/>
        </w:rPr>
      </w:pPr>
      <w:hyperlink r:id="rId5" w:tooltip="https://www.hocus-pocus.org/_files/ugd/c19ff4_f7f41a1fd6444888b9eced617597fd9c.pdf" w:history="1">
        <w:r>
          <w:rPr>
            <w:rStyle w:val="Hyperlien"/>
            <w:rFonts w:ascii="Aptos" w:hAnsi="Aptos"/>
            <w:color w:val="96607D"/>
            <w:sz w:val="22"/>
            <w:szCs w:val="22"/>
          </w:rPr>
          <w:t>Cahier de l’enseignant (1</w:t>
        </w:r>
        <w:r>
          <w:rPr>
            <w:rStyle w:val="Hyperlien"/>
            <w:rFonts w:ascii="Aptos" w:hAnsi="Aptos"/>
            <w:color w:val="96607D"/>
            <w:sz w:val="22"/>
            <w:szCs w:val="22"/>
            <w:vertAlign w:val="superscript"/>
          </w:rPr>
          <w:t>er</w:t>
        </w:r>
        <w:r>
          <w:rPr>
            <w:rStyle w:val="apple-converted-space"/>
            <w:rFonts w:ascii="Aptos" w:hAnsi="Aptos"/>
            <w:color w:val="96607D"/>
            <w:sz w:val="22"/>
            <w:szCs w:val="22"/>
            <w:u w:val="single"/>
          </w:rPr>
          <w:t> </w:t>
        </w:r>
        <w:r>
          <w:rPr>
            <w:rStyle w:val="Hyperlien"/>
            <w:rFonts w:ascii="Aptos" w:hAnsi="Aptos"/>
            <w:color w:val="96607D"/>
            <w:sz w:val="22"/>
            <w:szCs w:val="22"/>
          </w:rPr>
          <w:t>cycle) </w:t>
        </w:r>
      </w:hyperlink>
    </w:p>
    <w:p w14:paraId="1A6DC849" w14:textId="77777777" w:rsidR="00D21110" w:rsidRDefault="00D21110" w:rsidP="00D21110">
      <w:pPr>
        <w:rPr>
          <w:rFonts w:ascii="Aptos" w:hAnsi="Aptos"/>
          <w:color w:val="212121"/>
          <w:sz w:val="20"/>
          <w:szCs w:val="20"/>
        </w:rPr>
      </w:pPr>
      <w:hyperlink r:id="rId6" w:tooltip="https://www.hocus-pocus.org/_files/ugd/c19ff4_fb205bb995f0405986fcc2106063ecda.pdf" w:history="1">
        <w:r>
          <w:rPr>
            <w:rStyle w:val="Hyperlien"/>
            <w:rFonts w:ascii="Aptos" w:hAnsi="Aptos"/>
            <w:color w:val="96607D"/>
            <w:sz w:val="22"/>
            <w:szCs w:val="22"/>
          </w:rPr>
          <w:t>Cahier de l’élève (1</w:t>
        </w:r>
        <w:r>
          <w:rPr>
            <w:rStyle w:val="Hyperlien"/>
            <w:rFonts w:ascii="Aptos" w:hAnsi="Aptos"/>
            <w:color w:val="96607D"/>
            <w:sz w:val="22"/>
            <w:szCs w:val="22"/>
            <w:vertAlign w:val="superscript"/>
          </w:rPr>
          <w:t>er</w:t>
        </w:r>
        <w:r>
          <w:rPr>
            <w:rStyle w:val="apple-converted-space"/>
            <w:rFonts w:ascii="Aptos" w:hAnsi="Aptos"/>
            <w:color w:val="96607D"/>
            <w:sz w:val="22"/>
            <w:szCs w:val="22"/>
            <w:u w:val="single"/>
          </w:rPr>
          <w:t> </w:t>
        </w:r>
        <w:r>
          <w:rPr>
            <w:rStyle w:val="Hyperlien"/>
            <w:rFonts w:ascii="Aptos" w:hAnsi="Aptos"/>
            <w:color w:val="96607D"/>
            <w:sz w:val="22"/>
            <w:szCs w:val="22"/>
          </w:rPr>
          <w:t>cycle)</w:t>
        </w:r>
      </w:hyperlink>
    </w:p>
    <w:p w14:paraId="00A954FE" w14:textId="77777777" w:rsidR="00D21110" w:rsidRDefault="00D21110" w:rsidP="00D21110">
      <w:pPr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2"/>
          <w:szCs w:val="22"/>
        </w:rPr>
        <w:t> </w:t>
      </w:r>
    </w:p>
    <w:p w14:paraId="7B2E37C9" w14:textId="77777777" w:rsidR="00D21110" w:rsidRDefault="00D21110" w:rsidP="00D21110">
      <w:pPr>
        <w:rPr>
          <w:rFonts w:ascii="Aptos" w:hAnsi="Aptos"/>
          <w:color w:val="212121"/>
          <w:sz w:val="20"/>
          <w:szCs w:val="20"/>
        </w:rPr>
      </w:pPr>
      <w:hyperlink r:id="rId7" w:tooltip="https://www.hocus-pocus.org/_files/ugd/c19ff4_f3994d339b1a4b338f3ec30e8dfe7715.pdf" w:history="1">
        <w:r>
          <w:rPr>
            <w:rStyle w:val="Hyperlien"/>
            <w:rFonts w:ascii="Aptos" w:hAnsi="Aptos"/>
            <w:color w:val="96607D"/>
            <w:sz w:val="22"/>
            <w:szCs w:val="22"/>
          </w:rPr>
          <w:t>Cahier de l’enseignant (2</w:t>
        </w:r>
        <w:r>
          <w:rPr>
            <w:rStyle w:val="Hyperlien"/>
            <w:rFonts w:ascii="Aptos" w:hAnsi="Aptos"/>
            <w:color w:val="96607D"/>
            <w:sz w:val="22"/>
            <w:szCs w:val="22"/>
            <w:vertAlign w:val="superscript"/>
          </w:rPr>
          <w:t>e</w:t>
        </w:r>
        <w:r>
          <w:rPr>
            <w:rStyle w:val="apple-converted-space"/>
            <w:rFonts w:ascii="Aptos" w:hAnsi="Aptos"/>
            <w:color w:val="96607D"/>
            <w:sz w:val="22"/>
            <w:szCs w:val="22"/>
            <w:u w:val="single"/>
          </w:rPr>
          <w:t> </w:t>
        </w:r>
        <w:r>
          <w:rPr>
            <w:rStyle w:val="Hyperlien"/>
            <w:rFonts w:ascii="Aptos" w:hAnsi="Aptos"/>
            <w:color w:val="96607D"/>
            <w:sz w:val="22"/>
            <w:szCs w:val="22"/>
          </w:rPr>
          <w:t> cycle) </w:t>
        </w:r>
      </w:hyperlink>
    </w:p>
    <w:p w14:paraId="371F1DF8" w14:textId="77777777" w:rsidR="00D21110" w:rsidRDefault="00D21110" w:rsidP="00D21110">
      <w:pPr>
        <w:rPr>
          <w:rFonts w:ascii="Aptos" w:hAnsi="Aptos"/>
          <w:color w:val="212121"/>
          <w:sz w:val="20"/>
          <w:szCs w:val="20"/>
        </w:rPr>
      </w:pPr>
      <w:hyperlink r:id="rId8" w:tooltip="https://www.hocus-pocus.org/_files/ugd/c19ff4_09854508f5ea46bdab780e6485af331b.pdf" w:history="1">
        <w:r>
          <w:rPr>
            <w:rStyle w:val="Hyperlien"/>
            <w:rFonts w:ascii="Aptos" w:hAnsi="Aptos"/>
            <w:color w:val="96607D"/>
            <w:sz w:val="22"/>
            <w:szCs w:val="22"/>
          </w:rPr>
          <w:t>Cahier de l’élève (2</w:t>
        </w:r>
        <w:r>
          <w:rPr>
            <w:rStyle w:val="Hyperlien"/>
            <w:rFonts w:ascii="Aptos" w:hAnsi="Aptos"/>
            <w:color w:val="96607D"/>
            <w:sz w:val="22"/>
            <w:szCs w:val="22"/>
            <w:vertAlign w:val="superscript"/>
          </w:rPr>
          <w:t>e</w:t>
        </w:r>
        <w:r>
          <w:rPr>
            <w:rStyle w:val="apple-converted-space"/>
            <w:rFonts w:ascii="Aptos" w:hAnsi="Aptos"/>
            <w:color w:val="96607D"/>
            <w:sz w:val="22"/>
            <w:szCs w:val="22"/>
            <w:u w:val="single"/>
          </w:rPr>
          <w:t> </w:t>
        </w:r>
        <w:r>
          <w:rPr>
            <w:rStyle w:val="Hyperlien"/>
            <w:rFonts w:ascii="Aptos" w:hAnsi="Aptos"/>
            <w:color w:val="96607D"/>
            <w:sz w:val="22"/>
            <w:szCs w:val="22"/>
          </w:rPr>
          <w:t>cycle) </w:t>
        </w:r>
      </w:hyperlink>
    </w:p>
    <w:p w14:paraId="3FCD9360" w14:textId="77777777" w:rsidR="00D21110" w:rsidRDefault="00D21110" w:rsidP="00D21110">
      <w:pPr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2"/>
          <w:szCs w:val="22"/>
        </w:rPr>
        <w:t> </w:t>
      </w:r>
    </w:p>
    <w:p w14:paraId="4C9BB360" w14:textId="77777777" w:rsidR="00D21110" w:rsidRDefault="00D21110" w:rsidP="00D21110">
      <w:pPr>
        <w:rPr>
          <w:rFonts w:ascii="Aptos" w:hAnsi="Aptos"/>
          <w:color w:val="212121"/>
          <w:sz w:val="20"/>
          <w:szCs w:val="20"/>
        </w:rPr>
      </w:pPr>
      <w:hyperlink r:id="rId9" w:tooltip="https://www.hocus-pocus.org/_files/ugd/c19ff4_1b625e045fbc413e8e1b64fb09d76924.pdf" w:history="1">
        <w:r>
          <w:rPr>
            <w:rStyle w:val="Hyperlien"/>
            <w:rFonts w:ascii="Aptos" w:hAnsi="Aptos"/>
            <w:color w:val="96607D"/>
            <w:sz w:val="22"/>
            <w:szCs w:val="22"/>
          </w:rPr>
          <w:t>Cahier de l’enseignant (3</w:t>
        </w:r>
        <w:r>
          <w:rPr>
            <w:rStyle w:val="Hyperlien"/>
            <w:rFonts w:ascii="Aptos" w:hAnsi="Aptos"/>
            <w:color w:val="96607D"/>
            <w:sz w:val="22"/>
            <w:szCs w:val="22"/>
            <w:vertAlign w:val="superscript"/>
          </w:rPr>
          <w:t>e</w:t>
        </w:r>
        <w:r>
          <w:rPr>
            <w:rStyle w:val="apple-converted-space"/>
            <w:rFonts w:ascii="Aptos" w:hAnsi="Aptos"/>
            <w:color w:val="96607D"/>
            <w:sz w:val="22"/>
            <w:szCs w:val="22"/>
            <w:u w:val="single"/>
          </w:rPr>
          <w:t> </w:t>
        </w:r>
        <w:r>
          <w:rPr>
            <w:rStyle w:val="Hyperlien"/>
            <w:rFonts w:ascii="Aptos" w:hAnsi="Aptos"/>
            <w:color w:val="96607D"/>
            <w:sz w:val="22"/>
            <w:szCs w:val="22"/>
          </w:rPr>
          <w:t> cycle</w:t>
        </w:r>
      </w:hyperlink>
      <w:r>
        <w:rPr>
          <w:rFonts w:ascii="Aptos" w:hAnsi="Aptos"/>
          <w:color w:val="212121"/>
          <w:sz w:val="22"/>
          <w:szCs w:val="22"/>
        </w:rPr>
        <w:t>) </w:t>
      </w:r>
    </w:p>
    <w:p w14:paraId="0C3D3A20" w14:textId="77777777" w:rsidR="00D21110" w:rsidRDefault="00D21110" w:rsidP="00D21110">
      <w:pPr>
        <w:rPr>
          <w:rFonts w:ascii="Aptos" w:hAnsi="Aptos"/>
          <w:color w:val="212121"/>
          <w:sz w:val="20"/>
          <w:szCs w:val="20"/>
        </w:rPr>
      </w:pPr>
      <w:hyperlink r:id="rId10" w:tooltip="https://www.hocus-pocus.org/_files/ugd/c19ff4_0980c9b8164a4a0ca810575d71511342.pdf" w:history="1">
        <w:r>
          <w:rPr>
            <w:rStyle w:val="Hyperlien"/>
            <w:rFonts w:ascii="Aptos" w:hAnsi="Aptos"/>
            <w:color w:val="96607D"/>
            <w:sz w:val="22"/>
            <w:szCs w:val="22"/>
          </w:rPr>
          <w:t>Cahier de l’élève (3</w:t>
        </w:r>
        <w:r>
          <w:rPr>
            <w:rStyle w:val="Hyperlien"/>
            <w:rFonts w:ascii="Aptos" w:hAnsi="Aptos"/>
            <w:color w:val="96607D"/>
            <w:sz w:val="22"/>
            <w:szCs w:val="22"/>
            <w:vertAlign w:val="superscript"/>
          </w:rPr>
          <w:t>e</w:t>
        </w:r>
        <w:r>
          <w:rPr>
            <w:rStyle w:val="apple-converted-space"/>
            <w:rFonts w:ascii="Aptos" w:hAnsi="Aptos"/>
            <w:color w:val="96607D"/>
            <w:sz w:val="22"/>
            <w:szCs w:val="22"/>
            <w:u w:val="single"/>
          </w:rPr>
          <w:t> </w:t>
        </w:r>
        <w:r>
          <w:rPr>
            <w:rStyle w:val="Hyperlien"/>
            <w:rFonts w:ascii="Aptos" w:hAnsi="Aptos"/>
            <w:color w:val="96607D"/>
            <w:sz w:val="22"/>
            <w:szCs w:val="22"/>
          </w:rPr>
          <w:t>cycle) </w:t>
        </w:r>
      </w:hyperlink>
    </w:p>
    <w:p w14:paraId="4AB63EDD" w14:textId="77777777" w:rsidR="00D21110" w:rsidRDefault="00D21110"/>
    <w:sectPr w:rsidR="00D211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rig_raleway_black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10"/>
    <w:rsid w:val="0088698A"/>
    <w:rsid w:val="00D2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A70D4"/>
  <w15:chartTrackingRefBased/>
  <w15:docId w15:val="{6475A600-E13D-0048-9D1F-E2E0E96A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1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1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1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21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1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1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1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1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1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1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1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1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D2111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111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11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11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11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11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1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1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1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1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1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11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11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111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1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11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1110"/>
    <w:rPr>
      <w:b/>
      <w:bCs/>
      <w:smallCaps/>
      <w:color w:val="0F4761" w:themeColor="accent1" w:themeShade="BF"/>
      <w:spacing w:val="5"/>
    </w:rPr>
  </w:style>
  <w:style w:type="character" w:customStyle="1" w:styleId="wixui-rich-texttext">
    <w:name w:val="wixui-rich-text__text"/>
    <w:basedOn w:val="Policepardfaut"/>
    <w:rsid w:val="00D21110"/>
  </w:style>
  <w:style w:type="paragraph" w:customStyle="1" w:styleId="font8">
    <w:name w:val="font_8"/>
    <w:basedOn w:val="Normal"/>
    <w:rsid w:val="00D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styleId="Hyperlien">
    <w:name w:val="Hyperlink"/>
    <w:basedOn w:val="Policepardfaut"/>
    <w:uiPriority w:val="99"/>
    <w:unhideWhenUsed/>
    <w:rsid w:val="00D2111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111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D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cus-pocus.org/_files/ugd/c19ff4_09854508f5ea46bdab780e6485af331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ocus-pocus.org/_files/ugd/c19ff4_f3994d339b1a4b338f3ec30e8dfe7715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cus-pocus.org/_files/ugd/c19ff4_fb205bb995f0405986fcc2106063ecd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ocus-pocus.org/_files/ugd/c19ff4_f7f41a1fd6444888b9eced617597fd9c.pdf" TargetMode="External"/><Relationship Id="rId10" Type="http://schemas.openxmlformats.org/officeDocument/2006/relationships/hyperlink" Target="https://www.hocus-pocus.org/_files/ugd/c19ff4_0980c9b8164a4a0ca810575d71511342.pdf" TargetMode="External"/><Relationship Id="rId4" Type="http://schemas.openxmlformats.org/officeDocument/2006/relationships/hyperlink" Target="https://www.hocus-pocus.org/mediation" TargetMode="External"/><Relationship Id="rId9" Type="http://schemas.openxmlformats.org/officeDocument/2006/relationships/hyperlink" Target="https://www.hocus-pocus.org/_files/ugd/c19ff4_1b625e045fbc413e8e1b64fb09d76924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Charlebois</dc:creator>
  <cp:keywords/>
  <dc:description/>
  <cp:lastModifiedBy>Marie-Claude Charlebois</cp:lastModifiedBy>
  <cp:revision>1</cp:revision>
  <dcterms:created xsi:type="dcterms:W3CDTF">2025-05-09T13:45:00Z</dcterms:created>
  <dcterms:modified xsi:type="dcterms:W3CDTF">2025-05-09T13:47:00Z</dcterms:modified>
</cp:coreProperties>
</file>